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0E8" w:rsidRPr="00ED50E8" w:rsidRDefault="00ED50E8" w:rsidP="00ED50E8">
      <w:pPr>
        <w:spacing w:line="276" w:lineRule="auto"/>
        <w:jc w:val="center"/>
        <w:rPr>
          <w:b/>
          <w:sz w:val="36"/>
          <w:szCs w:val="36"/>
        </w:rPr>
      </w:pPr>
      <w:r w:rsidRPr="00ED50E8">
        <w:rPr>
          <w:b/>
          <w:sz w:val="36"/>
          <w:szCs w:val="36"/>
        </w:rPr>
        <w:t>Оценочный лист урока русского языка</w:t>
      </w:r>
      <w:r w:rsidR="002B0AF5">
        <w:rPr>
          <w:b/>
          <w:sz w:val="36"/>
          <w:szCs w:val="36"/>
        </w:rPr>
        <w:t xml:space="preserve"> </w:t>
      </w:r>
      <w:r w:rsidRPr="00ED50E8">
        <w:rPr>
          <w:b/>
          <w:sz w:val="36"/>
          <w:szCs w:val="36"/>
        </w:rPr>
        <w:t>по теме «___________________</w:t>
      </w:r>
      <w:r w:rsidR="004F503D">
        <w:rPr>
          <w:b/>
          <w:sz w:val="36"/>
          <w:szCs w:val="36"/>
        </w:rPr>
        <w:t>_____</w:t>
      </w:r>
      <w:r w:rsidRPr="00ED50E8">
        <w:rPr>
          <w:b/>
          <w:sz w:val="36"/>
          <w:szCs w:val="36"/>
        </w:rPr>
        <w:t>___________</w:t>
      </w:r>
      <w:r w:rsidR="002B0AF5">
        <w:rPr>
          <w:b/>
          <w:sz w:val="36"/>
          <w:szCs w:val="36"/>
        </w:rPr>
        <w:t>______</w:t>
      </w:r>
      <w:r w:rsidRPr="00ED50E8">
        <w:rPr>
          <w:b/>
          <w:sz w:val="36"/>
          <w:szCs w:val="36"/>
        </w:rPr>
        <w:t>____________ ».</w:t>
      </w:r>
    </w:p>
    <w:p w:rsidR="00ED50E8" w:rsidRDefault="00ED50E8" w:rsidP="00ED50E8">
      <w:pPr>
        <w:spacing w:line="276" w:lineRule="auto"/>
        <w:jc w:val="center"/>
        <w:rPr>
          <w:sz w:val="36"/>
          <w:szCs w:val="36"/>
        </w:rPr>
      </w:pPr>
    </w:p>
    <w:p w:rsidR="00F34452" w:rsidRPr="00ED50E8" w:rsidRDefault="00F34452" w:rsidP="00ED50E8">
      <w:pPr>
        <w:spacing w:line="276" w:lineRule="auto"/>
        <w:jc w:val="center"/>
        <w:rPr>
          <w:sz w:val="36"/>
          <w:szCs w:val="3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6304"/>
        <w:gridCol w:w="3477"/>
      </w:tblGrid>
      <w:tr w:rsidR="00ED50E8" w:rsidRPr="00ED50E8" w:rsidTr="00F34452">
        <w:tc>
          <w:tcPr>
            <w:tcW w:w="709" w:type="dxa"/>
            <w:vAlign w:val="center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b/>
                <w:i/>
                <w:sz w:val="36"/>
                <w:szCs w:val="36"/>
              </w:rPr>
            </w:pPr>
            <w:r w:rsidRPr="00ED50E8">
              <w:rPr>
                <w:b/>
                <w:i/>
                <w:sz w:val="36"/>
                <w:szCs w:val="36"/>
              </w:rPr>
              <w:t>№</w:t>
            </w:r>
          </w:p>
        </w:tc>
        <w:tc>
          <w:tcPr>
            <w:tcW w:w="6304" w:type="dxa"/>
            <w:vAlign w:val="center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b/>
                <w:i/>
                <w:sz w:val="36"/>
                <w:szCs w:val="36"/>
              </w:rPr>
            </w:pPr>
            <w:r w:rsidRPr="00ED50E8">
              <w:rPr>
                <w:b/>
                <w:i/>
                <w:sz w:val="36"/>
                <w:szCs w:val="36"/>
              </w:rPr>
              <w:t>Вид работы</w:t>
            </w:r>
          </w:p>
        </w:tc>
        <w:tc>
          <w:tcPr>
            <w:tcW w:w="3477" w:type="dxa"/>
            <w:vAlign w:val="center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b/>
                <w:i/>
                <w:sz w:val="36"/>
                <w:szCs w:val="36"/>
              </w:rPr>
            </w:pPr>
            <w:r w:rsidRPr="00ED50E8">
              <w:rPr>
                <w:b/>
                <w:i/>
                <w:sz w:val="36"/>
                <w:szCs w:val="36"/>
              </w:rPr>
              <w:t>Самооценка</w:t>
            </w: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1.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Определяю тему урока.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2.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Формулирую цель урока.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3.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Выполняю индивидуальное задание.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4.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Выполняю задание в парах.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5.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Знаю правило.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  <w:tr w:rsidR="00ED50E8" w:rsidRPr="00ED50E8" w:rsidTr="00ED50E8">
        <w:tc>
          <w:tcPr>
            <w:tcW w:w="709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6.</w:t>
            </w:r>
          </w:p>
        </w:tc>
        <w:tc>
          <w:tcPr>
            <w:tcW w:w="6304" w:type="dxa"/>
          </w:tcPr>
          <w:p w:rsidR="00ED50E8" w:rsidRPr="00ED50E8" w:rsidRDefault="00ED50E8" w:rsidP="00F34452">
            <w:pPr>
              <w:spacing w:line="360" w:lineRule="auto"/>
              <w:jc w:val="left"/>
              <w:rPr>
                <w:sz w:val="36"/>
                <w:szCs w:val="36"/>
              </w:rPr>
            </w:pPr>
            <w:r w:rsidRPr="00ED50E8">
              <w:rPr>
                <w:sz w:val="36"/>
                <w:szCs w:val="36"/>
              </w:rPr>
              <w:t>Повышаю свой уровень знаний.</w:t>
            </w:r>
          </w:p>
        </w:tc>
        <w:tc>
          <w:tcPr>
            <w:tcW w:w="3477" w:type="dxa"/>
          </w:tcPr>
          <w:p w:rsidR="00ED50E8" w:rsidRPr="00ED50E8" w:rsidRDefault="00ED50E8" w:rsidP="00F34452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</w:tc>
      </w:tr>
    </w:tbl>
    <w:p w:rsidR="00ED50E8" w:rsidRDefault="00ED50E8" w:rsidP="00ED50E8">
      <w:pPr>
        <w:spacing w:line="276" w:lineRule="auto"/>
        <w:rPr>
          <w:b/>
          <w:i/>
          <w:sz w:val="36"/>
          <w:szCs w:val="36"/>
        </w:rPr>
      </w:pPr>
    </w:p>
    <w:p w:rsidR="00ED50E8" w:rsidRPr="00ED50E8" w:rsidRDefault="00ED50E8" w:rsidP="00ED50E8">
      <w:pPr>
        <w:spacing w:line="276" w:lineRule="auto"/>
        <w:rPr>
          <w:b/>
          <w:i/>
          <w:sz w:val="36"/>
          <w:szCs w:val="36"/>
        </w:rPr>
      </w:pPr>
      <w:r w:rsidRPr="00ED50E8">
        <w:rPr>
          <w:b/>
          <w:i/>
          <w:sz w:val="36"/>
          <w:szCs w:val="36"/>
        </w:rPr>
        <w:t>Используемые знаки:</w:t>
      </w:r>
    </w:p>
    <w:p w:rsidR="004F503D" w:rsidRDefault="004F503D" w:rsidP="00ED50E8">
      <w:pPr>
        <w:spacing w:line="276" w:lineRule="auto"/>
        <w:rPr>
          <w:sz w:val="36"/>
          <w:szCs w:val="36"/>
        </w:rPr>
      </w:pPr>
      <w:r>
        <w:rPr>
          <w:rFonts w:cs="Times New Roman"/>
          <w:b/>
          <w:sz w:val="36"/>
          <w:szCs w:val="36"/>
        </w:rPr>
        <w:t>+</w:t>
      </w:r>
      <w:r w:rsidR="00ED50E8" w:rsidRPr="00ED50E8">
        <w:rPr>
          <w:sz w:val="36"/>
          <w:szCs w:val="36"/>
        </w:rPr>
        <w:t xml:space="preserve"> знаю</w:t>
      </w:r>
    </w:p>
    <w:p w:rsidR="00ED50E8" w:rsidRPr="00ED50E8" w:rsidRDefault="004F503D" w:rsidP="00ED50E8">
      <w:pPr>
        <w:spacing w:line="276" w:lineRule="auto"/>
        <w:rPr>
          <w:sz w:val="36"/>
          <w:szCs w:val="36"/>
        </w:rPr>
      </w:pPr>
      <w:r>
        <w:rPr>
          <w:rFonts w:cs="Times New Roman"/>
          <w:b/>
          <w:sz w:val="36"/>
          <w:szCs w:val="36"/>
          <w:lang w:val="en-US"/>
        </w:rPr>
        <w:t>˅</w:t>
      </w:r>
      <w:r w:rsidR="00ED50E8" w:rsidRPr="00ED50E8">
        <w:rPr>
          <w:sz w:val="36"/>
          <w:szCs w:val="36"/>
        </w:rPr>
        <w:t xml:space="preserve"> </w:t>
      </w:r>
      <w:proofErr w:type="gramStart"/>
      <w:r w:rsidR="00ED50E8" w:rsidRPr="00ED50E8">
        <w:rPr>
          <w:sz w:val="36"/>
          <w:szCs w:val="36"/>
        </w:rPr>
        <w:t>догадываюсь</w:t>
      </w:r>
      <w:proofErr w:type="gramEnd"/>
    </w:p>
    <w:p w:rsidR="00ED50E8" w:rsidRPr="00ED50E8" w:rsidRDefault="004F503D" w:rsidP="00ED50E8">
      <w:pPr>
        <w:spacing w:line="276" w:lineRule="auto"/>
        <w:rPr>
          <w:sz w:val="36"/>
          <w:szCs w:val="36"/>
        </w:rPr>
      </w:pPr>
      <w:proofErr w:type="gramStart"/>
      <w:r w:rsidRPr="004F503D">
        <w:rPr>
          <w:rFonts w:cs="Times New Roman"/>
          <w:b/>
          <w:sz w:val="36"/>
          <w:szCs w:val="36"/>
          <w:lang w:val="en-US"/>
        </w:rPr>
        <w:t>–</w:t>
      </w:r>
      <w:r w:rsidR="00ED50E8" w:rsidRPr="004F503D">
        <w:rPr>
          <w:b/>
          <w:sz w:val="36"/>
          <w:szCs w:val="36"/>
        </w:rPr>
        <w:t xml:space="preserve"> </w:t>
      </w:r>
      <w:r w:rsidR="00ED50E8" w:rsidRPr="00ED50E8">
        <w:rPr>
          <w:sz w:val="36"/>
          <w:szCs w:val="36"/>
        </w:rPr>
        <w:t xml:space="preserve"> не</w:t>
      </w:r>
      <w:proofErr w:type="gramEnd"/>
      <w:r w:rsidR="00ED50E8" w:rsidRPr="00ED50E8">
        <w:rPr>
          <w:sz w:val="36"/>
          <w:szCs w:val="36"/>
        </w:rPr>
        <w:t xml:space="preserve"> знаю</w:t>
      </w:r>
    </w:p>
    <w:p w:rsidR="00F34452" w:rsidRDefault="00B83C0B" w:rsidP="00ED50E8">
      <w:pPr>
        <w:spacing w:line="276" w:lineRule="auto"/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rect id="_x0000_s1044" style="position:absolute;left:0;text-align:left;margin-left:317.25pt;margin-top:57.8pt;width:208.5pt;height:48.75pt;z-index:251673600">
            <v:textbox>
              <w:txbxContent>
                <w:p w:rsidR="00F34452" w:rsidRPr="00F34452" w:rsidRDefault="00F34452" w:rsidP="00F34452">
                  <w:pPr>
                    <w:jc w:val="left"/>
                    <w:rPr>
                      <w:sz w:val="56"/>
                    </w:rPr>
                  </w:pPr>
                  <w:r>
                    <w:rPr>
                      <w:sz w:val="56"/>
                    </w:rPr>
                    <w:t>4</w:t>
                  </w:r>
                </w:p>
                <w:p w:rsidR="00F34452" w:rsidRDefault="00F34452"/>
              </w:txbxContent>
            </v:textbox>
          </v:rect>
        </w:pict>
      </w:r>
      <w:r>
        <w:rPr>
          <w:noProof/>
          <w:sz w:val="36"/>
          <w:szCs w:val="36"/>
          <w:lang w:eastAsia="ru-RU"/>
        </w:rPr>
        <w:pict>
          <v:rect id="_x0000_s1032" style="position:absolute;left:0;text-align:left;margin-left:213pt;margin-top:106.55pt;width:312.75pt;height:48.75pt;z-index:251661312">
            <v:textbox>
              <w:txbxContent>
                <w:p w:rsidR="00F34452" w:rsidRPr="00F34452" w:rsidRDefault="00F34452" w:rsidP="00F34452">
                  <w:pPr>
                    <w:jc w:val="left"/>
                    <w:rPr>
                      <w:sz w:val="56"/>
                    </w:rPr>
                  </w:pPr>
                  <w:r>
                    <w:rPr>
                      <w:sz w:val="56"/>
                    </w:rPr>
                    <w:t>3</w:t>
                  </w:r>
                </w:p>
                <w:p w:rsidR="00F34452" w:rsidRDefault="00F34452"/>
              </w:txbxContent>
            </v:textbox>
          </v:rect>
        </w:pict>
      </w:r>
      <w:r>
        <w:rPr>
          <w:noProof/>
          <w:sz w:val="36"/>
          <w:szCs w:val="36"/>
          <w:lang w:eastAsia="ru-RU"/>
        </w:rPr>
        <w:pict>
          <v:rect id="_x0000_s1033" style="position:absolute;left:0;text-align:left;margin-left:108.75pt;margin-top:155.3pt;width:417pt;height:48.75pt;z-index:251662336">
            <v:textbox>
              <w:txbxContent>
                <w:p w:rsidR="00F34452" w:rsidRPr="00F34452" w:rsidRDefault="00F34452" w:rsidP="00F34452">
                  <w:pPr>
                    <w:jc w:val="left"/>
                    <w:rPr>
                      <w:sz w:val="56"/>
                    </w:rPr>
                  </w:pPr>
                  <w:r>
                    <w:rPr>
                      <w:sz w:val="56"/>
                    </w:rPr>
                    <w:t>2</w:t>
                  </w:r>
                </w:p>
                <w:p w:rsidR="00F34452" w:rsidRDefault="00F34452"/>
              </w:txbxContent>
            </v:textbox>
          </v:rect>
        </w:pict>
      </w:r>
      <w:r>
        <w:rPr>
          <w:noProof/>
          <w:sz w:val="36"/>
          <w:szCs w:val="36"/>
          <w:lang w:eastAsia="ru-RU"/>
        </w:rPr>
        <w:pict>
          <v:rect id="_x0000_s1026" style="position:absolute;left:0;text-align:left;margin-left:4.5pt;margin-top:204.05pt;width:521.25pt;height:48.75pt;z-index:251658240">
            <v:textbox>
              <w:txbxContent>
                <w:p w:rsidR="00F34452" w:rsidRPr="00F34452" w:rsidRDefault="00F34452" w:rsidP="00F34452">
                  <w:pPr>
                    <w:jc w:val="left"/>
                    <w:rPr>
                      <w:sz w:val="56"/>
                    </w:rPr>
                  </w:pPr>
                  <w:r w:rsidRPr="00F34452">
                    <w:rPr>
                      <w:sz w:val="5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  <w:lang w:eastAsia="ru-RU"/>
        </w:rPr>
        <w:pict>
          <v:rect id="_x0000_s1045" style="position:absolute;left:0;text-align:left;margin-left:421.5pt;margin-top:9.05pt;width:104.25pt;height:48.75pt;z-index:251674624">
            <v:textbox>
              <w:txbxContent>
                <w:p w:rsidR="00F34452" w:rsidRPr="00F34452" w:rsidRDefault="00F34452" w:rsidP="00F34452">
                  <w:pPr>
                    <w:jc w:val="left"/>
                    <w:rPr>
                      <w:sz w:val="56"/>
                    </w:rPr>
                  </w:pPr>
                  <w:r>
                    <w:rPr>
                      <w:sz w:val="56"/>
                    </w:rPr>
                    <w:t>5</w:t>
                  </w:r>
                </w:p>
                <w:p w:rsidR="00F34452" w:rsidRDefault="00F34452"/>
              </w:txbxContent>
            </v:textbox>
          </v:rect>
        </w:pict>
      </w:r>
      <w:r>
        <w:rPr>
          <w:noProof/>
          <w:sz w:val="36"/>
          <w:szCs w:val="36"/>
          <w:lang w:eastAsia="ru-RU"/>
        </w:rPr>
        <w:pict>
          <v:rect id="_x0000_s1030" style="position:absolute;left:0;text-align:left;margin-left:421.5pt;margin-top:106.55pt;width:104.25pt;height:48.75pt;z-index:251659264"/>
        </w:pict>
      </w:r>
      <w:r>
        <w:rPr>
          <w:noProof/>
          <w:sz w:val="36"/>
          <w:szCs w:val="36"/>
          <w:lang w:eastAsia="ru-RU"/>
        </w:rPr>
        <w:pict>
          <v:rect id="_x0000_s1031" style="position:absolute;left:0;text-align:left;margin-left:317.25pt;margin-top:106.55pt;width:104.25pt;height:48.75pt;z-index:251660288"/>
        </w:pict>
      </w: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4F503D" w:rsidP="00F34452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67310</wp:posOffset>
            </wp:positionV>
            <wp:extent cx="714375" cy="1095375"/>
            <wp:effectExtent l="19050" t="0" r="9525" b="0"/>
            <wp:wrapNone/>
            <wp:docPr id="1" name="Рисунок 1" descr="https://encrypted-tbn3.gstatic.com/images?q=tbn:ANd9GcTlskkh7B1m_RgSNnKU8_EsYAo17dMUgS27lCYkxbeb4EP4ewt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lskkh7B1m_RgSNnKU8_EsYAo17dMUgS27lCYkxbeb4EP4ewt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452" t="21675" r="38306" b="21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B83C0B" w:rsidP="00F34452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6.25pt;margin-top:14.65pt;width:78pt;height:38.25pt;z-index:251676672" stroked="f" strokecolor="white [3212]">
            <v:textbox>
              <w:txbxContent>
                <w:p w:rsidR="004F503D" w:rsidRPr="004F503D" w:rsidRDefault="004F503D">
                  <w:pPr>
                    <w:rPr>
                      <w:b/>
                      <w:sz w:val="28"/>
                    </w:rPr>
                  </w:pPr>
                  <w:r w:rsidRPr="004F503D">
                    <w:rPr>
                      <w:b/>
                      <w:sz w:val="28"/>
                    </w:rPr>
                    <w:t>начало</w:t>
                  </w:r>
                </w:p>
                <w:p w:rsidR="004F503D" w:rsidRPr="004F503D" w:rsidRDefault="004F503D">
                  <w:pPr>
                    <w:rPr>
                      <w:b/>
                      <w:sz w:val="28"/>
                    </w:rPr>
                  </w:pPr>
                  <w:r w:rsidRPr="004F503D">
                    <w:rPr>
                      <w:b/>
                      <w:sz w:val="28"/>
                    </w:rPr>
                    <w:t>урока</w:t>
                  </w:r>
                </w:p>
              </w:txbxContent>
            </v:textbox>
          </v:shape>
        </w:pict>
      </w: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Pr="00F34452" w:rsidRDefault="00F34452" w:rsidP="00F34452">
      <w:pPr>
        <w:rPr>
          <w:sz w:val="36"/>
          <w:szCs w:val="36"/>
        </w:rPr>
      </w:pPr>
    </w:p>
    <w:p w:rsidR="00F34452" w:rsidRDefault="00F34452" w:rsidP="00F34452">
      <w:pPr>
        <w:rPr>
          <w:sz w:val="36"/>
          <w:szCs w:val="36"/>
        </w:rPr>
      </w:pPr>
    </w:p>
    <w:p w:rsidR="002B0AF5" w:rsidRDefault="002B0AF5" w:rsidP="00F34452">
      <w:pPr>
        <w:rPr>
          <w:sz w:val="36"/>
          <w:szCs w:val="36"/>
        </w:rPr>
      </w:pPr>
    </w:p>
    <w:p w:rsidR="002B0AF5" w:rsidRDefault="002B0AF5" w:rsidP="00F34452">
      <w:pPr>
        <w:rPr>
          <w:sz w:val="36"/>
          <w:szCs w:val="36"/>
        </w:rPr>
      </w:pPr>
    </w:p>
    <w:sectPr w:rsidR="002B0AF5" w:rsidSect="00ED50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50E8"/>
    <w:rsid w:val="00004915"/>
    <w:rsid w:val="002B0AF5"/>
    <w:rsid w:val="004B5F8E"/>
    <w:rsid w:val="004E508B"/>
    <w:rsid w:val="004E6494"/>
    <w:rsid w:val="004F503D"/>
    <w:rsid w:val="007F2437"/>
    <w:rsid w:val="009D0592"/>
    <w:rsid w:val="00B83C0B"/>
    <w:rsid w:val="00BE258E"/>
    <w:rsid w:val="00BE644A"/>
    <w:rsid w:val="00C22B02"/>
    <w:rsid w:val="00ED50E8"/>
    <w:rsid w:val="00F34452"/>
    <w:rsid w:val="00F91F3C"/>
    <w:rsid w:val="00FE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36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44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2015-03-22T15:58:00Z</cp:lastPrinted>
  <dcterms:created xsi:type="dcterms:W3CDTF">2016-01-30T18:19:00Z</dcterms:created>
  <dcterms:modified xsi:type="dcterms:W3CDTF">2016-01-30T18:19:00Z</dcterms:modified>
</cp:coreProperties>
</file>