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EA" w:rsidRDefault="004E35D3" w:rsidP="00443A97">
      <w:pPr>
        <w:ind w:firstLine="567"/>
        <w:rPr>
          <w:b/>
        </w:rPr>
      </w:pPr>
      <w:r w:rsidRPr="00126E7F">
        <w:rPr>
          <w:b/>
        </w:rPr>
        <w:t xml:space="preserve">Эссе № </w:t>
      </w:r>
      <w:r w:rsidR="009176C9">
        <w:rPr>
          <w:b/>
        </w:rPr>
        <w:t>1 «О настоящей любви»</w:t>
      </w:r>
    </w:p>
    <w:p w:rsidR="00443A97" w:rsidRDefault="00443A97" w:rsidP="00443A97">
      <w:pPr>
        <w:ind w:firstLine="567"/>
        <w:rPr>
          <w:b/>
        </w:rPr>
      </w:pPr>
    </w:p>
    <w:p w:rsidR="005B2079" w:rsidRDefault="009176C9" w:rsidP="00443A97">
      <w:pPr>
        <w:ind w:firstLine="567"/>
      </w:pPr>
      <w:r>
        <w:t>Два года назад я посмотрела фильм «Человек-амфибия», и мне захотелось прочитать книгу, по которой этот фильм был снят. Я взяла в библиотеке одноимённый роман Александра Беляева.</w:t>
      </w:r>
    </w:p>
    <w:p w:rsidR="009176C9" w:rsidRDefault="009176C9" w:rsidP="00443A97">
      <w:pPr>
        <w:ind w:firstLine="567"/>
      </w:pPr>
      <w:r>
        <w:t>Я редко читаю книги, но к своему удивлению и к удивлению моих родителей я читала эту книгу с удовольствием. Когда у меня появлялась свободная минута, я спешила открыть книгу и прочитать несколько страниц. Для меня этот роман был настолько интересным, что мне хотелось поскорее узнать, как будут развиваться события в следующей главе и что ждёт героев.</w:t>
      </w:r>
    </w:p>
    <w:p w:rsidR="009176C9" w:rsidRDefault="009176C9" w:rsidP="00443A97">
      <w:pPr>
        <w:ind w:firstLine="567"/>
      </w:pPr>
      <w:r>
        <w:t>Мне кажется, что это произведение о любви и о стремлении человека гармонично существовать на земле и в глубинах океана. Поначалу может показаться, что этот роман говорит о фантастических открытиях человечества. Но чем дальше я продолжала читать книгу, тем больше я понимала, что это произведение ещ</w:t>
      </w:r>
      <w:r w:rsidR="00245684">
        <w:t>ё</w:t>
      </w:r>
      <w:r>
        <w:t xml:space="preserve"> и о чувствах, возникающих между людьми.</w:t>
      </w:r>
    </w:p>
    <w:p w:rsidR="009176C9" w:rsidRDefault="009176C9" w:rsidP="00443A97">
      <w:pPr>
        <w:ind w:firstLine="567"/>
      </w:pPr>
      <w:r>
        <w:t xml:space="preserve">Так как я юная девочка, я, естественно, хотела бы оказаться на месте </w:t>
      </w:r>
      <w:proofErr w:type="spellStart"/>
      <w:r>
        <w:t>Гуттиэре</w:t>
      </w:r>
      <w:proofErr w:type="spellEnd"/>
      <w:r>
        <w:t>. Потому что я</w:t>
      </w:r>
      <w:r w:rsidR="00245684">
        <w:t xml:space="preserve"> ей даже немного завидую, ведь героине</w:t>
      </w:r>
      <w:r>
        <w:t xml:space="preserve"> повезло встретить такую любовь, во имя которой можно пожертвовать многим (хоть история закон</w:t>
      </w:r>
      <w:r w:rsidR="00245684">
        <w:t>чилась и не слишком хорошо). В е</w:t>
      </w:r>
      <w:r>
        <w:t xml:space="preserve">ё отношения с </w:t>
      </w:r>
      <w:proofErr w:type="spellStart"/>
      <w:r>
        <w:t>Ихтиандром</w:t>
      </w:r>
      <w:proofErr w:type="spellEnd"/>
      <w:r>
        <w:t xml:space="preserve"> вмешивались корысть, жадность и деньги, но я думаю, что их светлые чувства всё это не разрушило.</w:t>
      </w:r>
    </w:p>
    <w:p w:rsidR="009176C9" w:rsidRDefault="009176C9" w:rsidP="00443A97">
      <w:pPr>
        <w:ind w:firstLine="567"/>
      </w:pPr>
      <w:r>
        <w:t>В заключение мне хотелось бы сказать, что автор действительно верил в то, что писал: человечество впереди ждут великие научные открытия. Хочу отметить, что роман «Человек-амфибия» был бы интересен не только взрослым, но и современным подросткам. Потому что вера в настоящую любовь и прекрасное будущее свойственны и нам, молодым, хотя может показаться, что мы способны только на виртуальную любовь.</w:t>
      </w:r>
    </w:p>
    <w:p w:rsidR="00245684" w:rsidRDefault="00245684" w:rsidP="00443A97">
      <w:pPr>
        <w:ind w:firstLine="567"/>
      </w:pPr>
    </w:p>
    <w:p w:rsidR="00245684" w:rsidRDefault="00245684" w:rsidP="00443A97">
      <w:pPr>
        <w:ind w:firstLine="567"/>
      </w:pPr>
    </w:p>
    <w:p w:rsidR="00245684" w:rsidRPr="00245684" w:rsidRDefault="00245684" w:rsidP="00443A97">
      <w:pPr>
        <w:ind w:firstLine="567"/>
        <w:rPr>
          <w:b/>
        </w:rPr>
      </w:pPr>
      <w:r w:rsidRPr="00245684">
        <w:rPr>
          <w:b/>
        </w:rPr>
        <w:t xml:space="preserve">Эссе № 2 </w:t>
      </w:r>
      <w:r w:rsidR="00913A70">
        <w:rPr>
          <w:b/>
        </w:rPr>
        <w:t>«Лесной царь» в школе»</w:t>
      </w:r>
    </w:p>
    <w:p w:rsidR="00245684" w:rsidRDefault="00245684" w:rsidP="00443A97">
      <w:pPr>
        <w:ind w:firstLine="567"/>
      </w:pPr>
    </w:p>
    <w:p w:rsidR="00245684" w:rsidRDefault="00245684" w:rsidP="00443A97">
      <w:pPr>
        <w:ind w:firstLine="567"/>
      </w:pPr>
      <w:r>
        <w:t xml:space="preserve">Совсем недавно мне пришлось познакомиться с творчеством немецкого поэта Иоганна Вольфганга Гёте. Хочу заметить, что Гёте – это, несомненно, автор классической литературы. Его баллада «Лесной царь», которая привлекла моё внимание в книге </w:t>
      </w:r>
      <w:r w:rsidRPr="00245684">
        <w:t>&lt;</w:t>
      </w:r>
      <w:r>
        <w:t>…</w:t>
      </w:r>
      <w:r w:rsidRPr="00245684">
        <w:t>&gt;</w:t>
      </w:r>
      <w:r>
        <w:t>, была написана в 1782 году. А чуть позже это произведение, переведённое на русский язык В. А. Жуковским, мы учили наизусть по заданию учителя литературы.</w:t>
      </w:r>
    </w:p>
    <w:p w:rsidR="00245684" w:rsidRDefault="00245684" w:rsidP="00443A97">
      <w:pPr>
        <w:ind w:firstLine="567"/>
      </w:pPr>
      <w:r>
        <w:t>Когда я запоминала строки «Лесного царя», я, естественно, повторяла их вслух дома. И, к моему удивлению, оказалось, что мама тоже учила эту балладу в школе. Она просила не рассказывать «Лесного царя» вслух, так как это произведение ей со школы не нравится, и я понимаю почему. Баллада Гёте основана на народном творчестве и очень ярко описывает веру средневековых людей в мифических существ, в тёмные силы природы.</w:t>
      </w:r>
    </w:p>
    <w:p w:rsidR="00245684" w:rsidRDefault="00245684" w:rsidP="00443A97">
      <w:pPr>
        <w:ind w:firstLine="567"/>
      </w:pPr>
      <w:r>
        <w:t>Когда читаешь эту балладу, перед глазами вырисовывается картина: скачущий по ночному лесу странник, на коленях которого лежит умирающий ребёнок. И буквально за каждым тёмным деревом их поджидают Лесной царь и его дочери, которые манят малютку к себе. Или это только бред болеющего ребёнка?</w:t>
      </w:r>
    </w:p>
    <w:p w:rsidR="00245684" w:rsidRDefault="00245684" w:rsidP="00443A97">
      <w:pPr>
        <w:ind w:firstLine="567"/>
      </w:pPr>
      <w:r>
        <w:t xml:space="preserve">Я также познакомилась с дословным переводом этого произведения в прозе, и нужно отдать должное Василию Андреевичу Жуковскому, потому что его стихотворный перевод более выразителен и меня он берёт за душу намного больше, чем подстрочный перевод. </w:t>
      </w:r>
      <w:r w:rsidR="009A1181">
        <w:t>Баллада «Лесной царь» вдохновила и великого композитора Франца Шуберта на создание музыкального произведения, которое, между прочим, принесло ему большой успех.</w:t>
      </w:r>
    </w:p>
    <w:p w:rsidR="009A1181" w:rsidRPr="00245684" w:rsidRDefault="009A1181" w:rsidP="00443A97">
      <w:pPr>
        <w:ind w:firstLine="567"/>
      </w:pPr>
      <w:r>
        <w:t>Эта баллада входит в школьную учебную программу, как оказалось, уже не одно десятилетие, так как такие произведения вечны и должны изучаться всеми поколениями. И, возможно, я когда-нибудь прочитаю и другие произведения И. В. Гёте, например, трагедию «Фауст».</w:t>
      </w:r>
    </w:p>
    <w:sectPr w:rsidR="009A1181" w:rsidRPr="00245684" w:rsidSect="0000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C8D" w:rsidRDefault="00F70C8D" w:rsidP="004E35D3">
      <w:r>
        <w:separator/>
      </w:r>
    </w:p>
  </w:endnote>
  <w:endnote w:type="continuationSeparator" w:id="0">
    <w:p w:rsidR="00F70C8D" w:rsidRDefault="00F70C8D" w:rsidP="004E3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C8D" w:rsidRDefault="00F70C8D" w:rsidP="004E35D3">
      <w:r>
        <w:separator/>
      </w:r>
    </w:p>
  </w:footnote>
  <w:footnote w:type="continuationSeparator" w:id="0">
    <w:p w:rsidR="00F70C8D" w:rsidRDefault="00F70C8D" w:rsidP="004E35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5D3"/>
    <w:rsid w:val="00004915"/>
    <w:rsid w:val="00126E7F"/>
    <w:rsid w:val="001734D7"/>
    <w:rsid w:val="00245684"/>
    <w:rsid w:val="002D027E"/>
    <w:rsid w:val="0034137B"/>
    <w:rsid w:val="00443A97"/>
    <w:rsid w:val="00467533"/>
    <w:rsid w:val="004C3DEA"/>
    <w:rsid w:val="004E35D3"/>
    <w:rsid w:val="00585784"/>
    <w:rsid w:val="005B2079"/>
    <w:rsid w:val="0067353F"/>
    <w:rsid w:val="00913A70"/>
    <w:rsid w:val="009176C9"/>
    <w:rsid w:val="009A1181"/>
    <w:rsid w:val="009D0592"/>
    <w:rsid w:val="00A3245E"/>
    <w:rsid w:val="00AA7E74"/>
    <w:rsid w:val="00AD2FE1"/>
    <w:rsid w:val="00B53C14"/>
    <w:rsid w:val="00D15C46"/>
    <w:rsid w:val="00F70C8D"/>
    <w:rsid w:val="00FE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36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5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35D3"/>
    <w:rPr>
      <w:rFonts w:ascii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4E35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35D3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dcterms:created xsi:type="dcterms:W3CDTF">2014-01-09T14:07:00Z</dcterms:created>
  <dcterms:modified xsi:type="dcterms:W3CDTF">2014-01-09T17:43:00Z</dcterms:modified>
</cp:coreProperties>
</file>